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4F" w:rsidRPr="00864140" w:rsidRDefault="00C0174F" w:rsidP="00C0174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gramStart"/>
      <w:r>
        <w:rPr>
          <w:rFonts w:ascii="Times New Roman" w:hAnsi="Times New Roman"/>
        </w:rPr>
        <w:t>Принят</w:t>
      </w:r>
      <w:proofErr w:type="gramEnd"/>
    </w:p>
    <w:p w:rsidR="00C0174F" w:rsidRPr="00864140" w:rsidRDefault="00C0174F" w:rsidP="00C0174F">
      <w:p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>на Педагогическом С</w:t>
      </w:r>
      <w:r w:rsidRPr="00864140">
        <w:rPr>
          <w:rFonts w:ascii="Times New Roman" w:hAnsi="Times New Roman"/>
        </w:rPr>
        <w:t xml:space="preserve">овете </w:t>
      </w:r>
    </w:p>
    <w:p w:rsidR="00C0174F" w:rsidRPr="00733B25" w:rsidRDefault="00C0174F" w:rsidP="00C0174F">
      <w:pPr>
        <w:ind w:left="993"/>
        <w:rPr>
          <w:rFonts w:ascii="Times New Roman" w:hAnsi="Times New Roman"/>
        </w:rPr>
      </w:pPr>
      <w:r w:rsidRPr="00864140">
        <w:rPr>
          <w:rFonts w:ascii="Times New Roman" w:hAnsi="Times New Roman"/>
        </w:rPr>
        <w:t xml:space="preserve">Протокол №  </w:t>
      </w:r>
      <w:r>
        <w:rPr>
          <w:rFonts w:ascii="Times New Roman" w:hAnsi="Times New Roman"/>
        </w:rPr>
        <w:t>1</w:t>
      </w:r>
    </w:p>
    <w:p w:rsidR="00C0174F" w:rsidRPr="00864140" w:rsidRDefault="00C0174F" w:rsidP="00C0174F">
      <w:pPr>
        <w:ind w:left="993"/>
        <w:rPr>
          <w:rFonts w:ascii="Times New Roman" w:hAnsi="Times New Roman"/>
        </w:rPr>
      </w:pPr>
      <w:r w:rsidRPr="0086414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30  августа 2024 </w:t>
      </w:r>
      <w:r w:rsidRPr="00864140">
        <w:rPr>
          <w:rFonts w:ascii="Times New Roman" w:hAnsi="Times New Roman"/>
        </w:rPr>
        <w:t>г.</w:t>
      </w:r>
    </w:p>
    <w:p w:rsidR="00C0174F" w:rsidRPr="00864140" w:rsidRDefault="00C0174F" w:rsidP="00C0174F">
      <w:pPr>
        <w:ind w:left="993"/>
        <w:rPr>
          <w:rFonts w:ascii="Times New Roman" w:hAnsi="Times New Roman"/>
        </w:rPr>
      </w:pPr>
    </w:p>
    <w:p w:rsidR="00C0174F" w:rsidRPr="00864140" w:rsidRDefault="00C0174F" w:rsidP="00C0174F">
      <w:pPr>
        <w:ind w:left="993"/>
        <w:rPr>
          <w:rFonts w:ascii="Times New Roman" w:hAnsi="Times New Roman"/>
        </w:rPr>
      </w:pPr>
      <w:r w:rsidRPr="00864140">
        <w:rPr>
          <w:rFonts w:ascii="Times New Roman" w:hAnsi="Times New Roman"/>
        </w:rPr>
        <w:lastRenderedPageBreak/>
        <w:t xml:space="preserve">УТВЕРЖДЕНО </w:t>
      </w:r>
    </w:p>
    <w:p w:rsidR="00C0174F" w:rsidRDefault="00C0174F" w:rsidP="00C0174F">
      <w:pPr>
        <w:ind w:left="993"/>
        <w:rPr>
          <w:rFonts w:ascii="Times New Roman" w:hAnsi="Times New Roman"/>
        </w:rPr>
      </w:pPr>
      <w:r w:rsidRPr="00864140">
        <w:rPr>
          <w:rFonts w:ascii="Times New Roman" w:hAnsi="Times New Roman"/>
        </w:rPr>
        <w:t>Приказом  МБДОУ «Большеелховский детский сад №1 комбинированного вида»</w:t>
      </w:r>
      <w:r>
        <w:rPr>
          <w:rFonts w:ascii="Times New Roman" w:hAnsi="Times New Roman"/>
        </w:rPr>
        <w:t xml:space="preserve"> </w:t>
      </w:r>
    </w:p>
    <w:p w:rsidR="00C0174F" w:rsidRPr="00864140" w:rsidRDefault="00036339" w:rsidP="00C0174F">
      <w:pPr>
        <w:ind w:left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 </w:t>
      </w:r>
      <w:r w:rsidRPr="00036339">
        <w:rPr>
          <w:rFonts w:ascii="Times New Roman" w:hAnsi="Times New Roman"/>
          <w:u w:val="single"/>
        </w:rPr>
        <w:t>106-Д</w:t>
      </w:r>
      <w:r>
        <w:rPr>
          <w:rFonts w:ascii="Times New Roman" w:hAnsi="Times New Roman"/>
        </w:rPr>
        <w:t xml:space="preserve"> </w:t>
      </w:r>
      <w:r w:rsidR="00C0174F">
        <w:rPr>
          <w:rFonts w:ascii="Times New Roman" w:hAnsi="Times New Roman"/>
        </w:rPr>
        <w:t>от «30» августа  2024 г.</w:t>
      </w:r>
    </w:p>
    <w:p w:rsidR="00C0174F" w:rsidRDefault="00C0174F" w:rsidP="00C0174F">
      <w:pPr>
        <w:spacing w:line="240" w:lineRule="exact"/>
        <w:rPr>
          <w:sz w:val="19"/>
          <w:szCs w:val="19"/>
        </w:rPr>
        <w:sectPr w:rsidR="00C0174F" w:rsidSect="00C01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00" w:orient="landscape"/>
          <w:pgMar w:top="509" w:right="0" w:bottom="840" w:left="0" w:header="0" w:footer="3" w:gutter="0"/>
          <w:cols w:num="2" w:space="720"/>
          <w:noEndnote/>
          <w:docGrid w:linePitch="360"/>
        </w:sectPr>
      </w:pPr>
    </w:p>
    <w:p w:rsidR="00C0174F" w:rsidRDefault="007A0E76" w:rsidP="00C0174F">
      <w:pPr>
        <w:spacing w:line="240" w:lineRule="exact"/>
        <w:rPr>
          <w:sz w:val="19"/>
          <w:szCs w:val="19"/>
        </w:rPr>
      </w:pPr>
      <w:r w:rsidRPr="007A0E76">
        <w:rPr>
          <w:rFonts w:ascii="Times New Roman" w:hAnsi="Times New Roman"/>
          <w:noProof/>
          <w:lang w:bidi="ar-SA"/>
        </w:rPr>
        <w:lastRenderedPageBreak/>
        <w:pict>
          <v:roundrect id="_x0000_s1026" style="position:absolute;margin-left:581.6pt;margin-top:10.5pt;width:226pt;height:64.15pt;z-index:251658240" arcsize="10923f">
            <v:textbox>
              <w:txbxContent>
                <w:p w:rsidR="00036339" w:rsidRPr="00FD578F" w:rsidRDefault="00036339" w:rsidP="00036339">
                  <w:pPr>
                    <w:jc w:val="center"/>
                    <w:rPr>
                      <w:rFonts w:ascii="Times New Roman" w:hAnsi="Times New Roman"/>
                      <w:b/>
                      <w:caps/>
                      <w:sz w:val="16"/>
                      <w:szCs w:val="16"/>
                    </w:rPr>
                  </w:pPr>
                  <w:r w:rsidRPr="00FD578F">
                    <w:rPr>
                      <w:rFonts w:ascii="Times New Roman" w:hAnsi="Times New Roman"/>
                      <w:b/>
                      <w:caps/>
                      <w:sz w:val="16"/>
                      <w:szCs w:val="16"/>
                    </w:rPr>
                    <w:t>Документ подписан</w:t>
                  </w:r>
                  <w:r>
                    <w:rPr>
                      <w:rFonts w:ascii="Times New Roman" w:hAnsi="Times New Roman"/>
                      <w:b/>
                      <w:caps/>
                      <w:sz w:val="16"/>
                      <w:szCs w:val="16"/>
                    </w:rPr>
                    <w:t xml:space="preserve">                             </w:t>
                  </w:r>
                  <w:r w:rsidRPr="00FD578F">
                    <w:rPr>
                      <w:rFonts w:ascii="Times New Roman" w:hAnsi="Times New Roman"/>
                      <w:b/>
                      <w:caps/>
                      <w:sz w:val="16"/>
                      <w:szCs w:val="16"/>
                    </w:rPr>
                    <w:t>электронной подписью</w:t>
                  </w:r>
                </w:p>
                <w:p w:rsidR="00036339" w:rsidRDefault="00036339" w:rsidP="00036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D578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Сертификат:</w:t>
                  </w:r>
                  <w:r w:rsidRPr="00FD578F">
                    <w:rPr>
                      <w:rFonts w:ascii="Times New Roman" w:hAnsi="Times New Roman"/>
                      <w:sz w:val="16"/>
                      <w:szCs w:val="16"/>
                    </w:rPr>
                    <w:t>59ed1d6fe8cb bcd0b681d9aa2a88db21</w:t>
                  </w:r>
                </w:p>
                <w:p w:rsidR="00036339" w:rsidRDefault="00036339" w:rsidP="00036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D578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Владелец: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Лукьянова Валентина Александровна</w:t>
                  </w:r>
                </w:p>
                <w:p w:rsidR="00036339" w:rsidRPr="00FD578F" w:rsidRDefault="00036339" w:rsidP="00036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D578F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Действителен: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 29.12.2023 по 23.05.2025</w:t>
                  </w:r>
                </w:p>
              </w:txbxContent>
            </v:textbox>
          </v:roundrect>
        </w:pict>
      </w:r>
    </w:p>
    <w:p w:rsidR="00C0174F" w:rsidRDefault="00C0174F" w:rsidP="00C0174F">
      <w:pPr>
        <w:rPr>
          <w:sz w:val="19"/>
          <w:szCs w:val="19"/>
        </w:rPr>
      </w:pPr>
    </w:p>
    <w:p w:rsidR="00036339" w:rsidRDefault="00036339" w:rsidP="00C0174F">
      <w:pPr>
        <w:rPr>
          <w:sz w:val="2"/>
          <w:szCs w:val="2"/>
        </w:rPr>
        <w:sectPr w:rsidR="00036339" w:rsidSect="0014329C">
          <w:type w:val="continuous"/>
          <w:pgSz w:w="16840" w:h="11900" w:orient="landscape"/>
          <w:pgMar w:top="509" w:right="0" w:bottom="840" w:left="0" w:header="0" w:footer="3" w:gutter="0"/>
          <w:cols w:space="720"/>
          <w:noEndnote/>
          <w:docGrid w:linePitch="360"/>
        </w:sectPr>
      </w:pPr>
    </w:p>
    <w:p w:rsidR="00C0174F" w:rsidRDefault="00C0174F" w:rsidP="00036339">
      <w:pPr>
        <w:pStyle w:val="10"/>
        <w:keepNext/>
        <w:keepLines/>
        <w:shd w:val="clear" w:color="auto" w:fill="auto"/>
        <w:spacing w:after="0" w:line="400" w:lineRule="exact"/>
        <w:ind w:right="60"/>
        <w:jc w:val="left"/>
      </w:pPr>
      <w:bookmarkStart w:id="0" w:name="bookmark0"/>
    </w:p>
    <w:p w:rsidR="00C0174F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  <w:r w:rsidRPr="0014329C">
        <w:t xml:space="preserve">Учебный план </w:t>
      </w:r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  <w:r w:rsidRPr="0014329C">
        <w:t>муниципального бюджетного дошкольного образовательного учреждения «Большеелховский детский сад № 1 комбинированного вида»</w:t>
      </w:r>
      <w:bookmarkEnd w:id="0"/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  <w:r w:rsidRPr="0014329C">
        <w:t>Лямбирского муниципального района Республики Мордовия</w:t>
      </w:r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</w:p>
    <w:p w:rsidR="00C0174F" w:rsidRPr="0014329C" w:rsidRDefault="00C0174F" w:rsidP="00C0174F">
      <w:pPr>
        <w:pStyle w:val="10"/>
        <w:keepNext/>
        <w:keepLines/>
        <w:shd w:val="clear" w:color="auto" w:fill="auto"/>
        <w:spacing w:after="0" w:line="400" w:lineRule="exact"/>
        <w:ind w:right="60"/>
      </w:pPr>
      <w:r w:rsidRPr="0014329C">
        <w:t>на 202</w:t>
      </w:r>
      <w:r>
        <w:t>4</w:t>
      </w:r>
      <w:r w:rsidRPr="0014329C">
        <w:t xml:space="preserve"> - 202</w:t>
      </w:r>
      <w:r>
        <w:t>5</w:t>
      </w:r>
      <w:r w:rsidRPr="0014329C">
        <w:t xml:space="preserve"> учебный год</w:t>
      </w:r>
    </w:p>
    <w:p w:rsidR="00C0174F" w:rsidRPr="0014329C" w:rsidRDefault="00C0174F" w:rsidP="00C0174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29C">
        <w:rPr>
          <w:rFonts w:ascii="Times New Roman" w:hAnsi="Times New Roman" w:cs="Times New Roman"/>
          <w:b/>
        </w:rPr>
        <w:br w:type="page"/>
      </w:r>
    </w:p>
    <w:p w:rsidR="00C0174F" w:rsidRPr="00680D88" w:rsidRDefault="00C0174F" w:rsidP="00C0174F">
      <w:pPr>
        <w:pStyle w:val="30"/>
        <w:shd w:val="clear" w:color="auto" w:fill="auto"/>
        <w:spacing w:before="0"/>
        <w:jc w:val="center"/>
        <w:rPr>
          <w:sz w:val="26"/>
        </w:rPr>
      </w:pPr>
      <w:r w:rsidRPr="00680D88">
        <w:rPr>
          <w:sz w:val="26"/>
        </w:rPr>
        <w:lastRenderedPageBreak/>
        <w:t>Пояснительная записка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3"/>
          <w:lang w:bidi="ar-SA"/>
        </w:rPr>
      </w:pPr>
    </w:p>
    <w:p w:rsidR="00C0174F" w:rsidRPr="00940E29" w:rsidRDefault="00C0174F" w:rsidP="00C0174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940E29">
        <w:rPr>
          <w:rFonts w:ascii="Times New Roman" w:hAnsi="Times New Roman" w:cs="Times New Roman"/>
          <w:sz w:val="26"/>
          <w:szCs w:val="23"/>
          <w:lang w:bidi="ar-SA"/>
        </w:rPr>
        <w:t>Учебный план – нормативный документ, содержащий структуру образовательной деятельности дошкольного образовательного учрежден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ия с учетом его специфики, учебно-методического, материально-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технического оснащения и кадрового потенциала.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940E29">
        <w:rPr>
          <w:rFonts w:ascii="Times New Roman" w:hAnsi="Times New Roman" w:cs="Times New Roman"/>
          <w:sz w:val="26"/>
          <w:szCs w:val="23"/>
          <w:lang w:bidi="ar-SA"/>
        </w:rPr>
        <w:t>Данный учебный план определяет максимальный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 xml:space="preserve"> объем учебной нагрузки, распре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деляет время для реализации образовательной деятельности в группах детей. </w:t>
      </w:r>
    </w:p>
    <w:p w:rsidR="00C0174F" w:rsidRDefault="00C0174F" w:rsidP="00C0174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940E29">
        <w:rPr>
          <w:rFonts w:ascii="Times New Roman" w:hAnsi="Times New Roman" w:cs="Times New Roman"/>
          <w:sz w:val="26"/>
          <w:szCs w:val="23"/>
          <w:lang w:bidi="ar-SA"/>
        </w:rPr>
        <w:t>Целостность педагогического процесса в учреждении обеспечи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вается путем реали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зации основной образовательной программы дошкольного образования МБДОУ 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«Большеелховский детский сад № 1 комбинированного вида»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, </w:t>
      </w:r>
      <w:r w:rsidRPr="00680D88">
        <w:rPr>
          <w:rFonts w:ascii="Times New Roman" w:hAnsi="Times New Roman" w:cs="Times New Roman"/>
          <w:sz w:val="26"/>
          <w:szCs w:val="28"/>
        </w:rPr>
        <w:t>разработанной в соответствии с требованиями Федерального государственного образовательного стандарта дошкольного образования на основе ФЕДЕРАЛЬНОЙ ОБРАЗОВАТЕЛЬНОЙ ПРОГРАММЫ ДОШКОЛЬНОГО ОБРАЗОВАНИЯ (Утверждена приказом Министерства просвещения Российской Федерации от 25 ноября 2022 г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8"/>
        </w:rPr>
        <w:t>N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1028).</w:t>
      </w:r>
      <w:proofErr w:type="gramEnd"/>
    </w:p>
    <w:p w:rsidR="00C0174F" w:rsidRPr="00940E29" w:rsidRDefault="00C0174F" w:rsidP="00C0174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Учебный план </w:t>
      </w:r>
      <w:r>
        <w:rPr>
          <w:rFonts w:ascii="Times New Roman" w:hAnsi="Times New Roman" w:cs="Times New Roman"/>
          <w:sz w:val="26"/>
          <w:szCs w:val="23"/>
          <w:lang w:bidi="ar-SA"/>
        </w:rPr>
        <w:t xml:space="preserve">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МБДОУ 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«Большеелховский детский сад № 1 комбинированного вида»</w:t>
      </w:r>
      <w:r>
        <w:rPr>
          <w:rFonts w:ascii="Times New Roman" w:hAnsi="Times New Roman" w:cs="Times New Roman"/>
          <w:sz w:val="26"/>
          <w:szCs w:val="23"/>
          <w:lang w:bidi="ar-SA"/>
        </w:rPr>
        <w:t xml:space="preserve"> 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на 2024-2025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 учебный год составлен в соответствии со следующими нормативными документами: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 xml:space="preserve">-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 Федеральный закон от 29.12.2012 № 273-ФЗ "Об образо</w:t>
      </w:r>
      <w:r>
        <w:rPr>
          <w:rFonts w:ascii="Times New Roman" w:hAnsi="Times New Roman" w:cs="Times New Roman"/>
          <w:sz w:val="26"/>
          <w:szCs w:val="23"/>
          <w:lang w:bidi="ar-SA"/>
        </w:rPr>
        <w:t>вании в Российской Федерации";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 xml:space="preserve">-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>Приказ Министерства Просвещения Российской Федерации от 25 ноября 2022 г. № 1028 "Об Утверждении Федеральной образователь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ной программы дошкольного обра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зования",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 xml:space="preserve">-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Приказ Министерства образования и науки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– 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образовательным про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граммам дошкольного образования»,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 xml:space="preserve">-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образования»,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 xml:space="preserve">-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>Приказ Министерства просвещения Российской федерации от 08.11.2022 г. № 955 «О внесении изменения в некоторые приказы Минис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терства образования и науки Рос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>сийской Федерации и Министерства просвещения Российской Федерации, касающиеся федеральных государственных образовательных станд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артов общего образования и обра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>зования, обучающихся с ограниченными возможностям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и здоровья и умственной отстало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стью (интеллектуальными нарушениями)"»,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spacing w:after="87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>-</w:t>
      </w:r>
      <w:r>
        <w:rPr>
          <w:rFonts w:ascii="Times New Roman" w:hAnsi="Times New Roman" w:cs="Times New Roman"/>
          <w:sz w:val="26"/>
          <w:szCs w:val="23"/>
          <w:lang w:bidi="ar-SA"/>
        </w:rPr>
        <w:t xml:space="preserve">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Письмо Министерства образования и науки Российской Федерации от 28.02.2014 г. № 08-249 «Комментарии к </w:t>
      </w:r>
      <w:proofErr w:type="spellStart"/>
      <w:r w:rsidRPr="00940E29">
        <w:rPr>
          <w:rFonts w:ascii="Times New Roman" w:hAnsi="Times New Roman" w:cs="Times New Roman"/>
          <w:sz w:val="26"/>
          <w:szCs w:val="23"/>
          <w:lang w:bidi="ar-SA"/>
        </w:rPr>
        <w:t>ФГОС</w:t>
      </w:r>
      <w:proofErr w:type="spellEnd"/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 дошкольного образования»;  </w:t>
      </w:r>
    </w:p>
    <w:p w:rsidR="00C0174F" w:rsidRPr="00940E29" w:rsidRDefault="00C0174F" w:rsidP="00C0174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3"/>
          <w:lang w:bidi="ar-SA"/>
        </w:rPr>
      </w:pPr>
      <w:r w:rsidRPr="00680D88">
        <w:rPr>
          <w:rFonts w:ascii="Times New Roman" w:hAnsi="Times New Roman" w:cs="Times New Roman"/>
          <w:sz w:val="26"/>
          <w:szCs w:val="23"/>
          <w:lang w:bidi="ar-SA"/>
        </w:rPr>
        <w:t>-</w:t>
      </w:r>
      <w:r>
        <w:rPr>
          <w:rFonts w:ascii="Times New Roman" w:hAnsi="Times New Roman" w:cs="Times New Roman"/>
          <w:sz w:val="26"/>
          <w:szCs w:val="23"/>
          <w:lang w:bidi="ar-SA"/>
        </w:rPr>
        <w:t xml:space="preserve"> 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>Санитарные правила СП 2.4.1.3648-20, «Санит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арно-эпидемиологические требова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>ния к организациям воспитания и обучения, отдыха и оздоровления детей и молодёжи», утверждённые Постановлением Главного государств</w:t>
      </w:r>
      <w:r w:rsidRPr="00680D88">
        <w:rPr>
          <w:rFonts w:ascii="Times New Roman" w:hAnsi="Times New Roman" w:cs="Times New Roman"/>
          <w:sz w:val="26"/>
          <w:szCs w:val="23"/>
          <w:lang w:bidi="ar-SA"/>
        </w:rPr>
        <w:t>енного санитарного врача Россий</w:t>
      </w:r>
      <w:r w:rsidRPr="00940E29">
        <w:rPr>
          <w:rFonts w:ascii="Times New Roman" w:hAnsi="Times New Roman" w:cs="Times New Roman"/>
          <w:sz w:val="26"/>
          <w:szCs w:val="23"/>
          <w:lang w:bidi="ar-SA"/>
        </w:rPr>
        <w:t xml:space="preserve">ской Федерации от 28.09.2020 г. № 28; </w:t>
      </w:r>
    </w:p>
    <w:p w:rsidR="00C0174F" w:rsidRPr="00680D88" w:rsidRDefault="00C0174F" w:rsidP="00C0174F">
      <w:pPr>
        <w:pStyle w:val="21"/>
        <w:shd w:val="clear" w:color="auto" w:fill="auto"/>
        <w:jc w:val="both"/>
      </w:pPr>
      <w:r>
        <w:t>- Устав</w:t>
      </w:r>
      <w:r w:rsidRPr="00680D88">
        <w:t xml:space="preserve"> образов</w:t>
      </w:r>
      <w:r>
        <w:t>ательной организации и лицензии</w:t>
      </w:r>
      <w:r w:rsidRPr="00680D88">
        <w:t xml:space="preserve"> на осуществление образовательной деятельности по программам дошкольного образования.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lastRenderedPageBreak/>
        <w:t>Учебный план устанавливает перечень образовательных областей, объем учебного времени, отводимого на проведение непрерывной образовательной деятельности с обучающимися детьми дошкольного возраста, а также комплексирование программ и технологий, дающее возможность ДОУ выстраивать образовательный процесс на принципах дифференциации и вариативности. В учебном плане ДОУ представлено распределение объема недельной, месячной и годовой образовательной нагрузки. В основу учебного плана положен комплексно-тематический принцип построения образовательного процесса;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Таким образом, непрерывная образовательная деятельность рассматривается как важная, но не преобладающая форма организованного обучения детей. В работе с детьми используются различные формы работы: фронтальная, подгрупповая, индивидуальная, которые применяются с учетом возраста и уровня развития ребенка, а также сложности программного и дидактического материала на основе игровых подходов и интегративной технологии.</w:t>
      </w:r>
    </w:p>
    <w:p w:rsidR="00C0174F" w:rsidRPr="00680D88" w:rsidRDefault="00C0174F" w:rsidP="00C0174F">
      <w:pPr>
        <w:pStyle w:val="30"/>
        <w:shd w:val="clear" w:color="auto" w:fill="auto"/>
        <w:spacing w:before="0"/>
        <w:jc w:val="both"/>
        <w:rPr>
          <w:sz w:val="26"/>
        </w:rPr>
      </w:pPr>
      <w:r w:rsidRPr="00680D88">
        <w:rPr>
          <w:sz w:val="26"/>
        </w:rPr>
        <w:t>Формы организации: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rPr>
          <w:rStyle w:val="20"/>
        </w:rPr>
        <w:t>Фронтальная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t>Работа со всей группой, единое содержание.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rPr>
          <w:rStyle w:val="20"/>
        </w:rPr>
        <w:t>Групповая (индивидуально - коллективная)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t xml:space="preserve">Группа делится на подгруппы. Число занимающихся может быть разным — от 3 до 8, 10 в зависимости от возраста и уровня </w:t>
      </w:r>
      <w:proofErr w:type="spellStart"/>
      <w:r w:rsidRPr="00680D88">
        <w:t>обученности</w:t>
      </w:r>
      <w:proofErr w:type="spellEnd"/>
      <w:r w:rsidRPr="00680D88">
        <w:t xml:space="preserve"> детей. Основания для комплектации: личная симпатия детей, общность интересов, уровни развития. При этом педагогу, в первую очередь, важно обеспечить взаимодействие детей в процессе обучения. 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rPr>
          <w:rStyle w:val="20"/>
        </w:rPr>
        <w:t>Индивидуальная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времени обучения; ограничение сотрудничество с другими детьми.</w:t>
      </w:r>
    </w:p>
    <w:p w:rsidR="00C0174F" w:rsidRPr="00680D88" w:rsidRDefault="00C0174F" w:rsidP="00C0174F">
      <w:pPr>
        <w:pStyle w:val="21"/>
        <w:shd w:val="clear" w:color="auto" w:fill="auto"/>
        <w:jc w:val="both"/>
      </w:pPr>
      <w:r w:rsidRPr="00680D88">
        <w:t>Во всех возрастных группах 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переутомления детей её сочетают с образовательной деятельностью, направленной на физическое и художественно - эстетическое развитие детей.</w:t>
      </w:r>
    </w:p>
    <w:p w:rsidR="00C0174F" w:rsidRPr="00680D88" w:rsidRDefault="00C0174F" w:rsidP="00C0174F">
      <w:pPr>
        <w:pStyle w:val="21"/>
        <w:shd w:val="clear" w:color="auto" w:fill="auto"/>
        <w:spacing w:line="312" w:lineRule="exact"/>
        <w:ind w:firstLine="708"/>
        <w:jc w:val="both"/>
      </w:pPr>
      <w:r w:rsidRPr="00680D88">
        <w:t>В структуре учебного плана выделяются: обязательная часть и часть, формируемая участниками образовательных отношений (с учетом образовательных потребностей воспитанников и родителей, традиций и возможностей педагогического коллектива).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rPr>
          <w:rStyle w:val="214pt"/>
          <w:sz w:val="26"/>
        </w:rPr>
        <w:t xml:space="preserve">Обязательная часть </w:t>
      </w:r>
      <w:r w:rsidRPr="00680D88">
        <w:t>обеспечи</w:t>
      </w:r>
      <w:r>
        <w:t xml:space="preserve">вает выполнение, не менее 60% </w:t>
      </w:r>
      <w:proofErr w:type="spellStart"/>
      <w:r>
        <w:t>ФОП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и дополняются </w:t>
      </w:r>
      <w:proofErr w:type="gramStart"/>
      <w:r>
        <w:t>положениями</w:t>
      </w:r>
      <w:proofErr w:type="gramEnd"/>
      <w:r>
        <w:t xml:space="preserve"> о</w:t>
      </w:r>
      <w:r w:rsidRPr="00680D88">
        <w:t>сновной образовательной программы дошкольного образов</w:t>
      </w:r>
      <w:r>
        <w:t xml:space="preserve">ания </w:t>
      </w:r>
      <w:r w:rsidRPr="00680D88">
        <w:t xml:space="preserve">«От рождения до школы» под редакцией Н.Е. </w:t>
      </w:r>
      <w:proofErr w:type="spellStart"/>
      <w:r w:rsidRPr="00680D88">
        <w:t>Вераксы</w:t>
      </w:r>
      <w:proofErr w:type="spellEnd"/>
      <w:r w:rsidRPr="00680D88">
        <w:t xml:space="preserve">, Т.С. Комаровой, М.А Васильевой (издание 3-е, </w:t>
      </w:r>
      <w:proofErr w:type="spellStart"/>
      <w:r w:rsidRPr="00680D88">
        <w:t>испр</w:t>
      </w:r>
      <w:proofErr w:type="spellEnd"/>
      <w:r w:rsidRPr="00680D88">
        <w:t xml:space="preserve">. и доп. М.: Мозаика-Синтез, 2014 г.). В обязательную часть плана включены пять образовательных областей, обеспечивающих </w:t>
      </w:r>
      <w:proofErr w:type="spellStart"/>
      <w:r w:rsidRPr="00680D88">
        <w:t>социально</w:t>
      </w:r>
      <w:r w:rsidRPr="00680D88">
        <w:softHyphen/>
        <w:t>коммуникативное</w:t>
      </w:r>
      <w:proofErr w:type="spellEnd"/>
      <w:r w:rsidRPr="00680D88">
        <w:t>, физическое, речевое, познавательное, художественно-</w:t>
      </w:r>
      <w:r w:rsidRPr="00680D88">
        <w:lastRenderedPageBreak/>
        <w:t>эстетическое развитие  детей. Образовательные области соотносятся с образовательными модулями программы «От рождения до школы». Часть, формируемая участниками образовательных отношений, разработана с целью обеспечения вариативности дошкольного образования за счет привлечения парциальных образовательных программ, реализации приоритетного направления деятельности. Часть, формируемая участниками образовательных отношений, составляет не более 40% общего объема «Образовательной программы дошкольного образования муниципального бюджетного дошкольного образовательного учреждения «Большеелховский детский сад № 1 комбинированного вида»</w:t>
      </w:r>
    </w:p>
    <w:p w:rsidR="00C0174F" w:rsidRPr="00680D88" w:rsidRDefault="00C0174F" w:rsidP="00C0174F">
      <w:pPr>
        <w:pStyle w:val="21"/>
        <w:shd w:val="clear" w:color="auto" w:fill="auto"/>
        <w:ind w:firstLine="708"/>
        <w:jc w:val="both"/>
      </w:pPr>
      <w:r w:rsidRPr="00680D88">
        <w:t>202</w:t>
      </w:r>
      <w:r>
        <w:t>4</w:t>
      </w:r>
      <w:r w:rsidRPr="00680D88">
        <w:t>–202</w:t>
      </w:r>
      <w:r>
        <w:t>5</w:t>
      </w:r>
      <w:r w:rsidRPr="00680D88">
        <w:t xml:space="preserve"> уч</w:t>
      </w:r>
      <w:r>
        <w:t>ебный год в ДОУ начинается 2</w:t>
      </w:r>
      <w:r w:rsidRPr="00680D88">
        <w:t xml:space="preserve"> сентября 202</w:t>
      </w:r>
      <w:r>
        <w:t>4 г. и заканчивается 30</w:t>
      </w:r>
      <w:r w:rsidRPr="00680D88">
        <w:t xml:space="preserve"> мая 2024</w:t>
      </w:r>
      <w:r>
        <w:t xml:space="preserve"> г. и составляет 37</w:t>
      </w:r>
      <w:r w:rsidRPr="00680D88">
        <w:t xml:space="preserve"> учебных недель</w:t>
      </w:r>
      <w:r>
        <w:t xml:space="preserve">  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 w:rsidRPr="00680D88">
        <w:t>С 01 июня 202</w:t>
      </w:r>
      <w:r>
        <w:t>5</w:t>
      </w:r>
      <w:r w:rsidRPr="00680D88">
        <w:t xml:space="preserve"> года по 31 августа 202</w:t>
      </w:r>
      <w:r>
        <w:t>5</w:t>
      </w:r>
      <w:r w:rsidRPr="00680D88">
        <w:t xml:space="preserve"> года - летний оздоровительный период, во время которого с детьми проводятся организованные формы работы физической и художественно-эстетической</w:t>
      </w:r>
      <w:r>
        <w:t xml:space="preserve"> направленности, развлечения, тематические досуги, проектная деятельность в рамках тематических недель, в соответствии с направлениями развития детей дошкольного возраста. В летний период не предусмотрено проведение непрерывной образовательной деятельности.</w:t>
      </w:r>
    </w:p>
    <w:p w:rsidR="00C0174F" w:rsidRPr="00740FD1" w:rsidRDefault="00C0174F" w:rsidP="00C0174F">
      <w:pPr>
        <w:pStyle w:val="21"/>
        <w:shd w:val="clear" w:color="auto" w:fill="auto"/>
        <w:ind w:firstLine="708"/>
        <w:jc w:val="both"/>
        <w:rPr>
          <w:color w:val="auto"/>
        </w:rPr>
      </w:pPr>
      <w:r>
        <w:rPr>
          <w:color w:val="auto"/>
        </w:rPr>
        <w:t>На 2</w:t>
      </w:r>
      <w:r w:rsidRPr="00740FD1">
        <w:rPr>
          <w:color w:val="auto"/>
        </w:rPr>
        <w:t xml:space="preserve"> сентября 202</w:t>
      </w:r>
      <w:r>
        <w:rPr>
          <w:color w:val="auto"/>
        </w:rPr>
        <w:t>4</w:t>
      </w:r>
      <w:r w:rsidRPr="00740FD1">
        <w:rPr>
          <w:color w:val="auto"/>
        </w:rPr>
        <w:t xml:space="preserve"> г. в ДОУ сформировано </w:t>
      </w:r>
      <w:r>
        <w:rPr>
          <w:color w:val="auto"/>
        </w:rPr>
        <w:t>6</w:t>
      </w:r>
      <w:r w:rsidRPr="00740FD1">
        <w:rPr>
          <w:color w:val="auto"/>
        </w:rPr>
        <w:t xml:space="preserve"> возрастных групп:</w:t>
      </w:r>
    </w:p>
    <w:p w:rsidR="00C0174F" w:rsidRPr="00D3517C" w:rsidRDefault="00C0174F" w:rsidP="00C0174F">
      <w:pPr>
        <w:pStyle w:val="21"/>
        <w:shd w:val="clear" w:color="auto" w:fill="auto"/>
        <w:tabs>
          <w:tab w:val="left" w:pos="244"/>
        </w:tabs>
        <w:spacing w:after="300"/>
        <w:jc w:val="both"/>
        <w:rPr>
          <w:color w:val="auto"/>
        </w:rPr>
      </w:pPr>
      <w:r>
        <w:rPr>
          <w:color w:val="auto"/>
        </w:rPr>
        <w:t>- группа № 9</w:t>
      </w:r>
      <w:r w:rsidRPr="00D3517C">
        <w:rPr>
          <w:color w:val="auto"/>
        </w:rPr>
        <w:t xml:space="preserve"> – первая младшая группа</w:t>
      </w:r>
      <w:r w:rsidRPr="00D3517C">
        <w:rPr>
          <w:color w:val="auto"/>
        </w:rPr>
        <w:br/>
        <w:t xml:space="preserve">- группа № </w:t>
      </w:r>
      <w:r>
        <w:rPr>
          <w:color w:val="auto"/>
        </w:rPr>
        <w:t>4</w:t>
      </w:r>
      <w:r w:rsidRPr="00D3517C">
        <w:rPr>
          <w:color w:val="auto"/>
        </w:rPr>
        <w:t xml:space="preserve"> –</w:t>
      </w:r>
      <w:r w:rsidRPr="00A00176">
        <w:rPr>
          <w:color w:val="auto"/>
        </w:rPr>
        <w:t xml:space="preserve"> </w:t>
      </w:r>
      <w:r w:rsidRPr="00D3517C">
        <w:rPr>
          <w:color w:val="auto"/>
        </w:rPr>
        <w:t>вторая младшая группа</w:t>
      </w:r>
      <w:r w:rsidRPr="00D3517C">
        <w:rPr>
          <w:color w:val="auto"/>
        </w:rPr>
        <w:br/>
        <w:t xml:space="preserve">- группа № </w:t>
      </w:r>
      <w:r>
        <w:rPr>
          <w:color w:val="auto"/>
        </w:rPr>
        <w:t>3</w:t>
      </w:r>
      <w:r w:rsidRPr="00D3517C">
        <w:rPr>
          <w:color w:val="auto"/>
        </w:rPr>
        <w:t xml:space="preserve"> –</w:t>
      </w:r>
      <w:r w:rsidRPr="00A00176">
        <w:rPr>
          <w:color w:val="auto"/>
        </w:rPr>
        <w:t xml:space="preserve"> </w:t>
      </w:r>
      <w:r w:rsidRPr="00D3517C">
        <w:rPr>
          <w:color w:val="auto"/>
        </w:rPr>
        <w:t>средняя группа</w:t>
      </w:r>
      <w:r w:rsidRPr="00D3517C">
        <w:rPr>
          <w:color w:val="auto"/>
        </w:rPr>
        <w:br/>
        <w:t xml:space="preserve">- группа № </w:t>
      </w:r>
      <w:r>
        <w:rPr>
          <w:color w:val="auto"/>
        </w:rPr>
        <w:t>2</w:t>
      </w:r>
      <w:r w:rsidRPr="00D3517C">
        <w:rPr>
          <w:color w:val="auto"/>
        </w:rPr>
        <w:t xml:space="preserve"> –</w:t>
      </w:r>
      <w:r w:rsidRPr="00A00176">
        <w:rPr>
          <w:color w:val="auto"/>
        </w:rPr>
        <w:t xml:space="preserve"> </w:t>
      </w:r>
      <w:r w:rsidRPr="00D3517C">
        <w:rPr>
          <w:color w:val="auto"/>
        </w:rPr>
        <w:t>старшая группа</w:t>
      </w:r>
      <w:r w:rsidRPr="00D3517C">
        <w:rPr>
          <w:color w:val="auto"/>
        </w:rPr>
        <w:br/>
        <w:t xml:space="preserve">- группа № </w:t>
      </w:r>
      <w:r>
        <w:rPr>
          <w:color w:val="auto"/>
        </w:rPr>
        <w:t>1</w:t>
      </w:r>
      <w:r w:rsidRPr="00D3517C">
        <w:rPr>
          <w:color w:val="auto"/>
        </w:rPr>
        <w:t xml:space="preserve"> –</w:t>
      </w:r>
      <w:r>
        <w:rPr>
          <w:color w:val="auto"/>
        </w:rPr>
        <w:t xml:space="preserve"> подготовительная группа </w:t>
      </w:r>
      <w:r w:rsidRPr="00D3517C">
        <w:rPr>
          <w:color w:val="auto"/>
        </w:rPr>
        <w:br/>
        <w:t xml:space="preserve">- группа № </w:t>
      </w:r>
      <w:r>
        <w:rPr>
          <w:color w:val="auto"/>
        </w:rPr>
        <w:t>5</w:t>
      </w:r>
      <w:r w:rsidRPr="00D3517C">
        <w:rPr>
          <w:color w:val="auto"/>
        </w:rPr>
        <w:t xml:space="preserve"> – </w:t>
      </w:r>
      <w:r>
        <w:rPr>
          <w:color w:val="auto"/>
        </w:rPr>
        <w:t xml:space="preserve">разновозрастная </w:t>
      </w:r>
      <w:r w:rsidRPr="00D3517C">
        <w:rPr>
          <w:color w:val="auto"/>
        </w:rPr>
        <w:t>группа компенсирующей направленности</w:t>
      </w:r>
    </w:p>
    <w:p w:rsidR="00C0174F" w:rsidRDefault="00C0174F" w:rsidP="00C0174F">
      <w:pPr>
        <w:pStyle w:val="30"/>
        <w:shd w:val="clear" w:color="auto" w:fill="auto"/>
        <w:spacing w:before="0"/>
        <w:jc w:val="center"/>
      </w:pPr>
      <w:r>
        <w:t>Учебно</w:t>
      </w:r>
      <w:r w:rsidR="005824AC">
        <w:t>-</w:t>
      </w:r>
      <w:r>
        <w:t>методическое обеспечение:</w:t>
      </w:r>
    </w:p>
    <w:p w:rsidR="00C0174F" w:rsidRDefault="00C0174F" w:rsidP="00C0174F">
      <w:pPr>
        <w:pStyle w:val="21"/>
        <w:shd w:val="clear" w:color="auto" w:fill="auto"/>
        <w:jc w:val="both"/>
      </w:pPr>
      <w:r>
        <w:rPr>
          <w:rStyle w:val="20"/>
        </w:rPr>
        <w:t>Социально - коммуникативное развитие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 w:rsidRPr="00D954F4">
        <w:t xml:space="preserve">Белая К.Ю., </w:t>
      </w:r>
      <w:proofErr w:type="spellStart"/>
      <w:r w:rsidRPr="00D954F4">
        <w:t>Зимонина</w:t>
      </w:r>
      <w:proofErr w:type="spellEnd"/>
      <w:r w:rsidRPr="00D954F4">
        <w:t xml:space="preserve"> В.Н., </w:t>
      </w:r>
      <w:proofErr w:type="spellStart"/>
      <w:r w:rsidRPr="00D954F4">
        <w:t>Кондрыкинская</w:t>
      </w:r>
      <w:proofErr w:type="spellEnd"/>
      <w:r>
        <w:t xml:space="preserve"> </w:t>
      </w:r>
      <w:r w:rsidRPr="00D954F4">
        <w:t>Л.А.и др. Как обеспечить безопасность дошкольников: Конспекты занятий по основам безопасности детей дошкольного возрас</w:t>
      </w:r>
      <w:r>
        <w:t xml:space="preserve">та, </w:t>
      </w:r>
      <w:proofErr w:type="gramStart"/>
      <w:r w:rsidRPr="00D954F4">
        <w:t>Белая</w:t>
      </w:r>
      <w:proofErr w:type="gramEnd"/>
      <w:r w:rsidRPr="00D954F4">
        <w:t xml:space="preserve"> К.Ю. Формирование основ безопасности у дошкольников</w:t>
      </w:r>
      <w:r>
        <w:t>,</w:t>
      </w:r>
      <w:r w:rsidRPr="00D954F4">
        <w:t xml:space="preserve"> </w:t>
      </w:r>
      <w:proofErr w:type="spellStart"/>
      <w:r w:rsidRPr="00D954F4">
        <w:t>Саулина</w:t>
      </w:r>
      <w:proofErr w:type="spellEnd"/>
      <w:r w:rsidRPr="00D954F4">
        <w:t xml:space="preserve"> Т.Ф. Три сигнала светофора. Ознакомление дошкольников с правилами дорожного движения</w:t>
      </w:r>
      <w:r>
        <w:t xml:space="preserve">, </w:t>
      </w:r>
      <w:r w:rsidRPr="00CA7C46">
        <w:t xml:space="preserve">Губанова Н. Ф. Игровая деятельность в детском саду, </w:t>
      </w:r>
      <w:proofErr w:type="spellStart"/>
      <w:r w:rsidRPr="00CA7C46">
        <w:t>Зацепина</w:t>
      </w:r>
      <w:proofErr w:type="spellEnd"/>
      <w:r w:rsidRPr="00CA7C46">
        <w:t xml:space="preserve"> М. Б. Дни воинской славы. Патриотическое воспитание дошкольников, Комарова Т. С, </w:t>
      </w:r>
      <w:proofErr w:type="spellStart"/>
      <w:r w:rsidRPr="00CA7C46">
        <w:t>Куцакова</w:t>
      </w:r>
      <w:proofErr w:type="spellEnd"/>
      <w:r w:rsidRPr="00CA7C46">
        <w:t xml:space="preserve"> Л. В., Павлова Л. Ю.: Трудовое воспитание в детском саду</w:t>
      </w:r>
    </w:p>
    <w:p w:rsidR="00C0174F" w:rsidRDefault="00C0174F" w:rsidP="00C0174F">
      <w:pPr>
        <w:pStyle w:val="21"/>
        <w:shd w:val="clear" w:color="auto" w:fill="auto"/>
        <w:jc w:val="both"/>
      </w:pPr>
      <w:r>
        <w:rPr>
          <w:rStyle w:val="20"/>
        </w:rPr>
        <w:t>Познавательное развитие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proofErr w:type="spellStart"/>
      <w:r>
        <w:t>Соломенникова</w:t>
      </w:r>
      <w:proofErr w:type="spellEnd"/>
      <w:r>
        <w:t xml:space="preserve"> О.А. «Экологическое воспитание в детском саду», Н.А. </w:t>
      </w:r>
      <w:proofErr w:type="spellStart"/>
      <w:r>
        <w:t>Арапова</w:t>
      </w:r>
      <w:proofErr w:type="spellEnd"/>
      <w:r>
        <w:t xml:space="preserve"> - Пискарева «Формирование элементарных математических представлений в детском саду», Новикова «Математика в детском саду», Л.В. </w:t>
      </w:r>
      <w:proofErr w:type="spellStart"/>
      <w:r>
        <w:t>Куцакова</w:t>
      </w:r>
      <w:proofErr w:type="spellEnd"/>
      <w:r>
        <w:t xml:space="preserve"> «Конструирование и художественный труд в детском саду» 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>
        <w:rPr>
          <w:rStyle w:val="20"/>
        </w:rPr>
        <w:t>Речевое развитие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proofErr w:type="spellStart"/>
      <w:r>
        <w:t>В.В.Гербова</w:t>
      </w:r>
      <w:proofErr w:type="spellEnd"/>
      <w:r>
        <w:t xml:space="preserve"> «Развитие речи в детском саду» Максаков А.И. «Развитие правильной речи ребёнка в семье», «Учите, играя» </w:t>
      </w:r>
      <w:r>
        <w:rPr>
          <w:lang w:val="en-US" w:eastAsia="en-US" w:bidi="en-US"/>
        </w:rPr>
        <w:t>O</w:t>
      </w:r>
      <w:r w:rsidRPr="001F1253">
        <w:rPr>
          <w:lang w:eastAsia="en-US" w:bidi="en-US"/>
        </w:rPr>
        <w:t xml:space="preserve">. </w:t>
      </w:r>
      <w:r>
        <w:t xml:space="preserve">С.Ушакова «Программа развития речи детей дошкольного возраста в детском саду» 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>
        <w:rPr>
          <w:rStyle w:val="20"/>
        </w:rPr>
        <w:lastRenderedPageBreak/>
        <w:t>Художественно</w:t>
      </w:r>
      <w:r>
        <w:t xml:space="preserve"> - </w:t>
      </w:r>
      <w:r>
        <w:rPr>
          <w:rStyle w:val="20"/>
        </w:rPr>
        <w:t>эстетическое развитие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>
        <w:t xml:space="preserve">Т.С. Комарова «Детское художественное творчество» О.А. </w:t>
      </w:r>
      <w:proofErr w:type="spellStart"/>
      <w:r>
        <w:t>Соломенникова</w:t>
      </w:r>
      <w:proofErr w:type="spellEnd"/>
      <w:r>
        <w:t xml:space="preserve"> «Радость творчества» О.П. </w:t>
      </w:r>
      <w:proofErr w:type="spellStart"/>
      <w:r>
        <w:t>Радынова</w:t>
      </w:r>
      <w:proofErr w:type="spellEnd"/>
      <w:r>
        <w:t xml:space="preserve"> «Музыкальные шедевры» А.И. Буренина «Ритмическая мозаика» Т.Н. Суворова «Танцевальная ритмика» И.М. </w:t>
      </w:r>
      <w:proofErr w:type="spellStart"/>
      <w:r>
        <w:t>Каплунова</w:t>
      </w:r>
      <w:proofErr w:type="spellEnd"/>
      <w:proofErr w:type="gramStart"/>
      <w:r>
        <w:t xml:space="preserve"> ,</w:t>
      </w:r>
      <w:proofErr w:type="gramEnd"/>
      <w:r>
        <w:t xml:space="preserve"> И.А. </w:t>
      </w:r>
      <w:proofErr w:type="spellStart"/>
      <w:r>
        <w:t>Новоскольцева</w:t>
      </w:r>
      <w:proofErr w:type="spellEnd"/>
      <w:r>
        <w:t xml:space="preserve"> «Ладушки», «Топ-топ, малыш!» Т.Э. </w:t>
      </w:r>
      <w:proofErr w:type="spellStart"/>
      <w:r>
        <w:t>Тютюникова</w:t>
      </w:r>
      <w:proofErr w:type="spellEnd"/>
      <w:r>
        <w:t xml:space="preserve"> «Программа музыкального воспитания детей дошкольного возраста «Тутти»» 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 w:rsidRPr="002A5C75">
        <w:rPr>
          <w:u w:val="single"/>
        </w:rPr>
        <w:t>Физическое</w:t>
      </w:r>
      <w:r>
        <w:rPr>
          <w:rStyle w:val="20"/>
        </w:rPr>
        <w:t xml:space="preserve"> развитие</w:t>
      </w:r>
      <w:r>
        <w:t>.</w:t>
      </w:r>
    </w:p>
    <w:p w:rsidR="00C0174F" w:rsidRDefault="00C0174F" w:rsidP="00C0174F">
      <w:pPr>
        <w:pStyle w:val="21"/>
        <w:shd w:val="clear" w:color="auto" w:fill="auto"/>
        <w:spacing w:line="312" w:lineRule="exact"/>
        <w:ind w:firstLine="680"/>
        <w:jc w:val="both"/>
      </w:pPr>
      <w:proofErr w:type="spellStart"/>
      <w:r>
        <w:t>Степаненкова</w:t>
      </w:r>
      <w:proofErr w:type="spellEnd"/>
      <w:r>
        <w:t xml:space="preserve"> Э.Я. «Физическое воспитание в детском саду» </w:t>
      </w:r>
      <w:proofErr w:type="spellStart"/>
      <w:r>
        <w:t>Пензулаева</w:t>
      </w:r>
      <w:proofErr w:type="spellEnd"/>
      <w:r>
        <w:t xml:space="preserve"> Л.И. «Физкультурные занятия с детьми» </w:t>
      </w:r>
      <w:proofErr w:type="spellStart"/>
      <w:r>
        <w:t>Лайзане</w:t>
      </w:r>
      <w:proofErr w:type="spellEnd"/>
      <w:r>
        <w:t xml:space="preserve"> С.Я. «Физическая культура для малышей» 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>
        <w:t>Содержание данных программ предусматривает физическое, социально-личностное, познавательно-речевое и художественно-эстетическое развитие детей в соответствии с их возрастными и индивидуальными психофизиологическими особенностями и подготовку их к обучению в школе, а так же коррекционную работу по развитию речи. 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 w:rsidR="00C0174F" w:rsidRPr="002766A8" w:rsidRDefault="00C0174F" w:rsidP="00C0174F">
      <w:pPr>
        <w:pStyle w:val="21"/>
        <w:shd w:val="clear" w:color="auto" w:fill="auto"/>
        <w:tabs>
          <w:tab w:val="left" w:pos="13750"/>
          <w:tab w:val="left" w:pos="14727"/>
        </w:tabs>
        <w:ind w:right="-15"/>
        <w:jc w:val="both"/>
        <w:rPr>
          <w:color w:val="auto"/>
        </w:rPr>
      </w:pPr>
      <w:r w:rsidRPr="002766A8">
        <w:rPr>
          <w:color w:val="auto"/>
        </w:rPr>
        <w:t xml:space="preserve">Продолжительность основных видов организованной образовательной деятельности соответствует действующему </w:t>
      </w:r>
      <w:proofErr w:type="spellStart"/>
      <w:r w:rsidRPr="002766A8">
        <w:rPr>
          <w:color w:val="auto"/>
        </w:rPr>
        <w:t>СанПиН</w:t>
      </w:r>
      <w:proofErr w:type="spellEnd"/>
      <w:r w:rsidRPr="002766A8">
        <w:rPr>
          <w:color w:val="auto"/>
        </w:rPr>
        <w:t xml:space="preserve"> </w:t>
      </w:r>
      <w:r w:rsidRPr="002766A8">
        <w:rPr>
          <w:color w:val="auto"/>
          <w:sz w:val="28"/>
          <w:szCs w:val="28"/>
        </w:rPr>
        <w:t>СП</w:t>
      </w:r>
      <w:r w:rsidRPr="00AE7AC3">
        <w:rPr>
          <w:sz w:val="28"/>
          <w:szCs w:val="28"/>
        </w:rPr>
        <w:t xml:space="preserve"> </w:t>
      </w:r>
      <w:r w:rsidRPr="002766A8">
        <w:rPr>
          <w:color w:val="auto"/>
          <w:sz w:val="28"/>
          <w:szCs w:val="28"/>
        </w:rPr>
        <w:t>2.4.3648-20</w:t>
      </w:r>
      <w:r w:rsidRPr="002766A8">
        <w:rPr>
          <w:color w:val="auto"/>
        </w:rPr>
        <w:t>:</w:t>
      </w:r>
    </w:p>
    <w:p w:rsidR="00C0174F" w:rsidRDefault="00C0174F" w:rsidP="00C0174F">
      <w:pPr>
        <w:pStyle w:val="21"/>
        <w:numPr>
          <w:ilvl w:val="0"/>
          <w:numId w:val="2"/>
        </w:numPr>
        <w:shd w:val="clear" w:color="auto" w:fill="auto"/>
        <w:tabs>
          <w:tab w:val="left" w:pos="285"/>
        </w:tabs>
        <w:jc w:val="both"/>
      </w:pPr>
      <w:r>
        <w:t xml:space="preserve">для детей 1,5 -3 лет (1-я младшая </w:t>
      </w:r>
      <w:r w:rsidR="00AB2AD9">
        <w:t xml:space="preserve">комбинированная </w:t>
      </w:r>
      <w:r>
        <w:t>группа) - не более 10 мин</w:t>
      </w:r>
    </w:p>
    <w:p w:rsidR="00C0174F" w:rsidRDefault="00C0174F" w:rsidP="00C0174F">
      <w:pPr>
        <w:pStyle w:val="21"/>
        <w:numPr>
          <w:ilvl w:val="0"/>
          <w:numId w:val="2"/>
        </w:numPr>
        <w:shd w:val="clear" w:color="auto" w:fill="auto"/>
        <w:tabs>
          <w:tab w:val="left" w:pos="285"/>
        </w:tabs>
        <w:jc w:val="both"/>
      </w:pPr>
      <w:r>
        <w:t>для детей 3 - 4 лет (2-я младшая группа) - не более 15 мин.,</w:t>
      </w:r>
    </w:p>
    <w:p w:rsidR="00C0174F" w:rsidRDefault="00C0174F" w:rsidP="00C0174F">
      <w:pPr>
        <w:pStyle w:val="21"/>
        <w:numPr>
          <w:ilvl w:val="0"/>
          <w:numId w:val="2"/>
        </w:numPr>
        <w:shd w:val="clear" w:color="auto" w:fill="auto"/>
        <w:tabs>
          <w:tab w:val="left" w:pos="285"/>
        </w:tabs>
        <w:jc w:val="both"/>
      </w:pPr>
      <w:r>
        <w:t>для детей 4 - 5 лет (средняя группа) - не более 20 мин.,</w:t>
      </w:r>
    </w:p>
    <w:p w:rsidR="00C0174F" w:rsidRDefault="00C0174F" w:rsidP="00C0174F">
      <w:pPr>
        <w:pStyle w:val="21"/>
        <w:numPr>
          <w:ilvl w:val="0"/>
          <w:numId w:val="2"/>
        </w:numPr>
        <w:shd w:val="clear" w:color="auto" w:fill="auto"/>
        <w:tabs>
          <w:tab w:val="left" w:pos="285"/>
        </w:tabs>
        <w:jc w:val="both"/>
      </w:pPr>
      <w:r>
        <w:t>для детей 5 - 6 лет (старшая  группа) - не более 25 мин.,</w:t>
      </w:r>
    </w:p>
    <w:p w:rsidR="00C0174F" w:rsidRPr="0013594B" w:rsidRDefault="00C0174F" w:rsidP="00C0174F">
      <w:pPr>
        <w:pStyle w:val="21"/>
        <w:numPr>
          <w:ilvl w:val="0"/>
          <w:numId w:val="2"/>
        </w:numPr>
        <w:shd w:val="clear" w:color="auto" w:fill="auto"/>
        <w:tabs>
          <w:tab w:val="left" w:pos="285"/>
        </w:tabs>
        <w:jc w:val="both"/>
        <w:rPr>
          <w:color w:val="auto"/>
        </w:rPr>
      </w:pPr>
      <w:r w:rsidRPr="0013594B">
        <w:rPr>
          <w:color w:val="auto"/>
        </w:rPr>
        <w:t>для детей 6 - 7 лет (</w:t>
      </w:r>
      <w:r>
        <w:rPr>
          <w:color w:val="auto"/>
        </w:rPr>
        <w:t>подготовительная</w:t>
      </w:r>
      <w:r w:rsidRPr="0013594B">
        <w:rPr>
          <w:color w:val="auto"/>
        </w:rPr>
        <w:t xml:space="preserve"> группа) - не более 30 мин.,</w:t>
      </w:r>
    </w:p>
    <w:p w:rsidR="00C0174F" w:rsidRDefault="00C0174F" w:rsidP="00C0174F">
      <w:pPr>
        <w:pStyle w:val="21"/>
        <w:shd w:val="clear" w:color="auto" w:fill="auto"/>
        <w:ind w:firstLine="708"/>
        <w:jc w:val="both"/>
      </w:pPr>
      <w:r>
        <w:t xml:space="preserve">В представленном учебном плане в соответствии с режимом дня выделено специальное время для ежедневного чтения детям. Во всех возрастных группах чтение художественной литературы является образовательной деятельностью в ходе режимных моментов или самостоятельной деятельностью детей. Для детей 1,5-3 лет длительность </w:t>
      </w:r>
      <w:proofErr w:type="gramStart"/>
      <w:r>
        <w:t>чтения</w:t>
      </w:r>
      <w:proofErr w:type="gramEnd"/>
      <w:r>
        <w:t xml:space="preserve"> с обсуждением прочитанного составляет 5-10 минут, 3-4 и 4-5 лет - 10-15 минут, для детей 5-6 лет - 15-20 минут, для детей 6-7 лет - 20-25 минут.</w:t>
      </w:r>
    </w:p>
    <w:p w:rsidR="00C0174F" w:rsidRDefault="00C0174F" w:rsidP="00C0174F">
      <w:pPr>
        <w:pStyle w:val="21"/>
        <w:shd w:val="clear" w:color="auto" w:fill="auto"/>
        <w:spacing w:line="322" w:lineRule="exact"/>
        <w:ind w:firstLine="708"/>
        <w:jc w:val="both"/>
      </w:pPr>
      <w:r>
        <w:t>Вариативная часть программы включает совместную деятельность воспитателя и детей. Содержание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младшего и среднего дошкольного возраста, в старших и подготовительных к школе группах - 2 условных часа.</w:t>
      </w:r>
    </w:p>
    <w:p w:rsidR="00C0174F" w:rsidRDefault="00C0174F" w:rsidP="00C0174F">
      <w:pPr>
        <w:pStyle w:val="21"/>
        <w:shd w:val="clear" w:color="auto" w:fill="auto"/>
        <w:spacing w:line="322" w:lineRule="exact"/>
        <w:ind w:firstLine="708"/>
        <w:jc w:val="both"/>
      </w:pPr>
      <w:r>
        <w:t>Учебный день делится на 3 блока:</w:t>
      </w:r>
    </w:p>
    <w:p w:rsidR="00C0174F" w:rsidRDefault="00C0174F" w:rsidP="00C0174F">
      <w:pPr>
        <w:pStyle w:val="21"/>
        <w:numPr>
          <w:ilvl w:val="0"/>
          <w:numId w:val="3"/>
        </w:numPr>
        <w:shd w:val="clear" w:color="auto" w:fill="auto"/>
        <w:tabs>
          <w:tab w:val="left" w:pos="397"/>
        </w:tabs>
        <w:spacing w:line="322" w:lineRule="exact"/>
        <w:jc w:val="both"/>
      </w:pPr>
      <w:r>
        <w:t>образовательный блок 1 половины дня включает в себя:</w:t>
      </w:r>
    </w:p>
    <w:p w:rsidR="00C0174F" w:rsidRDefault="00C0174F" w:rsidP="00C0174F">
      <w:pPr>
        <w:pStyle w:val="21"/>
        <w:numPr>
          <w:ilvl w:val="0"/>
          <w:numId w:val="1"/>
        </w:numPr>
        <w:shd w:val="clear" w:color="auto" w:fill="auto"/>
        <w:tabs>
          <w:tab w:val="left" w:pos="285"/>
        </w:tabs>
        <w:spacing w:line="322" w:lineRule="exact"/>
        <w:ind w:right="8380"/>
        <w:jc w:val="both"/>
      </w:pPr>
      <w:r>
        <w:t xml:space="preserve">совместную деятельность воспитателя и детей; </w:t>
      </w:r>
    </w:p>
    <w:p w:rsidR="00C0174F" w:rsidRDefault="00C0174F" w:rsidP="00C0174F">
      <w:pPr>
        <w:pStyle w:val="21"/>
        <w:shd w:val="clear" w:color="auto" w:fill="auto"/>
        <w:tabs>
          <w:tab w:val="left" w:pos="285"/>
        </w:tabs>
        <w:spacing w:line="322" w:lineRule="exact"/>
        <w:ind w:right="8380"/>
        <w:jc w:val="both"/>
      </w:pPr>
      <w:r>
        <w:t>-  свободную самостоятельную деятельность детей.</w:t>
      </w:r>
    </w:p>
    <w:p w:rsidR="00C0174F" w:rsidRDefault="00C0174F" w:rsidP="00C0174F">
      <w:pPr>
        <w:pStyle w:val="21"/>
        <w:numPr>
          <w:ilvl w:val="0"/>
          <w:numId w:val="3"/>
        </w:numPr>
        <w:shd w:val="clear" w:color="auto" w:fill="auto"/>
        <w:tabs>
          <w:tab w:val="left" w:pos="426"/>
        </w:tabs>
        <w:spacing w:line="322" w:lineRule="exact"/>
        <w:jc w:val="both"/>
      </w:pPr>
      <w:r>
        <w:t>непосредственно образовательная деятельность - организованное обучение (в соответствии с сеткой занятий)</w:t>
      </w:r>
    </w:p>
    <w:p w:rsidR="00C0174F" w:rsidRDefault="00C0174F" w:rsidP="00C0174F">
      <w:pPr>
        <w:pStyle w:val="21"/>
        <w:numPr>
          <w:ilvl w:val="0"/>
          <w:numId w:val="3"/>
        </w:numPr>
        <w:shd w:val="clear" w:color="auto" w:fill="auto"/>
        <w:tabs>
          <w:tab w:val="left" w:pos="430"/>
        </w:tabs>
        <w:spacing w:line="322" w:lineRule="exact"/>
        <w:ind w:right="7980"/>
        <w:jc w:val="both"/>
      </w:pPr>
      <w:r>
        <w:lastRenderedPageBreak/>
        <w:t>образовательный блок 2 половины дня включает в себя: - индивидуальную коррекционную работу;</w:t>
      </w:r>
    </w:p>
    <w:p w:rsidR="00C0174F" w:rsidRDefault="00C0174F" w:rsidP="00C0174F">
      <w:pPr>
        <w:pStyle w:val="21"/>
        <w:shd w:val="clear" w:color="auto" w:fill="auto"/>
        <w:tabs>
          <w:tab w:val="left" w:pos="285"/>
        </w:tabs>
        <w:spacing w:line="322" w:lineRule="exact"/>
        <w:ind w:right="-15"/>
        <w:jc w:val="both"/>
      </w:pPr>
      <w: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C0174F" w:rsidRDefault="00C0174F" w:rsidP="00C0174F">
      <w:pPr>
        <w:pStyle w:val="21"/>
        <w:shd w:val="clear" w:color="auto" w:fill="auto"/>
        <w:tabs>
          <w:tab w:val="left" w:pos="285"/>
        </w:tabs>
        <w:spacing w:line="322" w:lineRule="exact"/>
        <w:jc w:val="both"/>
      </w:pPr>
      <w:r>
        <w:t>- самостоятельную деятельность ребенка.</w:t>
      </w:r>
    </w:p>
    <w:p w:rsidR="00C0174F" w:rsidRDefault="00C0174F" w:rsidP="00C0174F">
      <w:pPr>
        <w:pStyle w:val="21"/>
        <w:shd w:val="clear" w:color="auto" w:fill="auto"/>
        <w:tabs>
          <w:tab w:val="left" w:pos="285"/>
        </w:tabs>
        <w:spacing w:line="322" w:lineRule="exact"/>
        <w:jc w:val="both"/>
      </w:pPr>
      <w:r>
        <w:t xml:space="preserve"> </w:t>
      </w:r>
      <w:r>
        <w:tab/>
      </w:r>
      <w:r>
        <w:tab/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- совместной деятельности взрослого и детей и самостоятельной деятельности детей.</w:t>
      </w:r>
    </w:p>
    <w:p w:rsidR="00C0174F" w:rsidRDefault="00C0174F" w:rsidP="00C0174F">
      <w:pPr>
        <w:pStyle w:val="21"/>
        <w:shd w:val="clear" w:color="auto" w:fill="auto"/>
        <w:tabs>
          <w:tab w:val="left" w:pos="285"/>
        </w:tabs>
        <w:spacing w:line="322" w:lineRule="exact"/>
        <w:ind w:right="-15"/>
        <w:jc w:val="both"/>
      </w:pPr>
      <w:r>
        <w:tab/>
      </w:r>
      <w:r>
        <w:tab/>
      </w:r>
      <w:proofErr w:type="gramStart"/>
      <w:r>
        <w:t>Решение образовательных задач в рамках первой модели - совместной деятельности взрослого и детей - осуществляется как в виде организованной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- утренним приемом детей</w:t>
      </w:r>
      <w:proofErr w:type="gramEnd"/>
      <w:r>
        <w:t>, прогулкой, подготовкой ко сну, организацией питания и др.). 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C0174F" w:rsidRDefault="00C0174F" w:rsidP="00C0174F">
      <w:pPr>
        <w:pStyle w:val="21"/>
        <w:shd w:val="clear" w:color="auto" w:fill="auto"/>
        <w:spacing w:line="322" w:lineRule="exact"/>
        <w:ind w:firstLine="708"/>
        <w:jc w:val="both"/>
      </w:pPr>
      <w:r>
        <w:t xml:space="preserve">Объем самостоятельной деятельности как свободной деятельности </w:t>
      </w:r>
      <w:proofErr w:type="gramStart"/>
      <w:r>
        <w:t>воспитанников</w:t>
      </w:r>
      <w:proofErr w:type="gramEnd"/>
      <w: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42545E" w:rsidRDefault="00C0174F" w:rsidP="00C0174F">
      <w:pPr>
        <w:pStyle w:val="21"/>
        <w:shd w:val="clear" w:color="auto" w:fill="auto"/>
        <w:spacing w:line="322" w:lineRule="exact"/>
        <w:ind w:firstLine="708"/>
        <w:jc w:val="both"/>
      </w:pPr>
      <w: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  <w:r w:rsidR="0042545E">
        <w:br w:type="page"/>
      </w:r>
    </w:p>
    <w:p w:rsidR="00F54A18" w:rsidRDefault="00FC0CB6" w:rsidP="0013594B">
      <w:pPr>
        <w:pStyle w:val="21"/>
        <w:shd w:val="clear" w:color="auto" w:fill="auto"/>
        <w:spacing w:line="322" w:lineRule="exact"/>
        <w:ind w:left="40"/>
        <w:jc w:val="center"/>
      </w:pPr>
      <w:r>
        <w:lastRenderedPageBreak/>
        <w:t>УЧЕБНЫЙ ПЛАН</w:t>
      </w:r>
      <w:r>
        <w:br/>
        <w:t>на 20</w:t>
      </w:r>
      <w:r w:rsidR="00F4561F">
        <w:t>2</w:t>
      </w:r>
      <w:r w:rsidR="007169CE">
        <w:t>4</w:t>
      </w:r>
      <w:r>
        <w:t>-202</w:t>
      </w:r>
      <w:r w:rsidR="007169CE">
        <w:t>5</w:t>
      </w:r>
      <w:r>
        <w:t xml:space="preserve"> учебный год</w:t>
      </w:r>
    </w:p>
    <w:p w:rsidR="00F4561F" w:rsidRDefault="00FC0CB6">
      <w:pPr>
        <w:pStyle w:val="21"/>
        <w:shd w:val="clear" w:color="auto" w:fill="auto"/>
        <w:spacing w:line="322" w:lineRule="exact"/>
        <w:ind w:left="40"/>
        <w:jc w:val="center"/>
      </w:pPr>
      <w:proofErr w:type="gramStart"/>
      <w:r>
        <w:t>(по пр</w:t>
      </w:r>
      <w:r w:rsidR="00F81D54">
        <w:t xml:space="preserve">ограмме «От рождения до школы» (под </w:t>
      </w:r>
      <w:proofErr w:type="spellStart"/>
      <w:r w:rsidR="00F81D54">
        <w:t>ред.Н.Е.Вераксы</w:t>
      </w:r>
      <w:proofErr w:type="spellEnd"/>
      <w:r w:rsidR="00F81D54">
        <w:t>, Т.С.Комаровой, М.А.Васильевой)</w:t>
      </w:r>
      <w:proofErr w:type="gramEnd"/>
    </w:p>
    <w:tbl>
      <w:tblPr>
        <w:tblStyle w:val="a4"/>
        <w:tblW w:w="15081" w:type="dxa"/>
        <w:tblInd w:w="-176" w:type="dxa"/>
        <w:tblLayout w:type="fixed"/>
        <w:tblLook w:val="04A0"/>
      </w:tblPr>
      <w:tblGrid>
        <w:gridCol w:w="1985"/>
        <w:gridCol w:w="2268"/>
        <w:gridCol w:w="567"/>
        <w:gridCol w:w="522"/>
        <w:gridCol w:w="515"/>
        <w:gridCol w:w="7"/>
        <w:gridCol w:w="522"/>
        <w:gridCol w:w="522"/>
        <w:gridCol w:w="509"/>
        <w:gridCol w:w="13"/>
        <w:gridCol w:w="522"/>
        <w:gridCol w:w="522"/>
        <w:gridCol w:w="502"/>
        <w:gridCol w:w="20"/>
        <w:gridCol w:w="522"/>
        <w:gridCol w:w="522"/>
        <w:gridCol w:w="522"/>
        <w:gridCol w:w="13"/>
        <w:gridCol w:w="509"/>
        <w:gridCol w:w="522"/>
        <w:gridCol w:w="448"/>
        <w:gridCol w:w="74"/>
        <w:gridCol w:w="492"/>
        <w:gridCol w:w="493"/>
        <w:gridCol w:w="431"/>
        <w:gridCol w:w="63"/>
        <w:gridCol w:w="493"/>
        <w:gridCol w:w="492"/>
        <w:gridCol w:w="489"/>
      </w:tblGrid>
      <w:tr w:rsidR="0073256D" w:rsidRPr="00647C68" w:rsidTr="009E4730">
        <w:trPr>
          <w:trHeight w:val="501"/>
          <w:tblHeader/>
        </w:trPr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2268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Базовый вид деятельности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Первая младшая </w:t>
            </w:r>
            <w:r w:rsidR="00AB2AD9">
              <w:rPr>
                <w:sz w:val="22"/>
                <w:szCs w:val="22"/>
              </w:rPr>
              <w:t xml:space="preserve">комбинированная </w:t>
            </w:r>
            <w:r w:rsidRPr="00647C68">
              <w:rPr>
                <w:sz w:val="22"/>
                <w:szCs w:val="22"/>
              </w:rPr>
              <w:t>группа</w:t>
            </w:r>
          </w:p>
          <w:p w:rsidR="0073256D" w:rsidRPr="00647C68" w:rsidRDefault="00FD2C75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(1,5</w:t>
            </w:r>
            <w:r w:rsidR="0073256D" w:rsidRPr="00647C68">
              <w:rPr>
                <w:sz w:val="22"/>
                <w:szCs w:val="22"/>
              </w:rPr>
              <w:t>-3 г.)</w:t>
            </w:r>
          </w:p>
        </w:tc>
        <w:tc>
          <w:tcPr>
            <w:tcW w:w="1566" w:type="dxa"/>
            <w:gridSpan w:val="4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Вторая младшая группа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(3-4 г.)</w:t>
            </w:r>
          </w:p>
        </w:tc>
        <w:tc>
          <w:tcPr>
            <w:tcW w:w="1566" w:type="dxa"/>
            <w:gridSpan w:val="4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Средняя группа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(4-5 л.)</w:t>
            </w:r>
          </w:p>
        </w:tc>
        <w:tc>
          <w:tcPr>
            <w:tcW w:w="1566" w:type="dxa"/>
            <w:gridSpan w:val="3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Старшая группа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(5-6 л.)</w:t>
            </w:r>
          </w:p>
        </w:tc>
        <w:tc>
          <w:tcPr>
            <w:tcW w:w="1566" w:type="dxa"/>
            <w:gridSpan w:val="5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47C68">
              <w:rPr>
                <w:sz w:val="22"/>
                <w:szCs w:val="22"/>
              </w:rPr>
              <w:t>Подгото</w:t>
            </w:r>
            <w:proofErr w:type="spellEnd"/>
            <w:r w:rsidRPr="00647C68">
              <w:rPr>
                <w:sz w:val="22"/>
                <w:szCs w:val="22"/>
              </w:rPr>
              <w:t>-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647C68">
              <w:rPr>
                <w:sz w:val="22"/>
                <w:szCs w:val="22"/>
              </w:rPr>
              <w:t>вительная</w:t>
            </w:r>
            <w:proofErr w:type="spellEnd"/>
            <w:r w:rsidRPr="00647C68">
              <w:rPr>
                <w:sz w:val="22"/>
                <w:szCs w:val="22"/>
              </w:rPr>
              <w:t xml:space="preserve"> группа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(6-7 л.)</w:t>
            </w:r>
          </w:p>
        </w:tc>
        <w:tc>
          <w:tcPr>
            <w:tcW w:w="2953" w:type="dxa"/>
            <w:gridSpan w:val="7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Группа компенсирующей направленности</w:t>
            </w:r>
          </w:p>
        </w:tc>
      </w:tr>
      <w:tr w:rsidR="0073256D" w:rsidRPr="00647C68" w:rsidTr="009E4730">
        <w:trPr>
          <w:trHeight w:val="501"/>
          <w:tblHeader/>
        </w:trPr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4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gridSpan w:val="5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старшая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(5-6 лет)</w:t>
            </w:r>
          </w:p>
        </w:tc>
        <w:tc>
          <w:tcPr>
            <w:tcW w:w="1474" w:type="dxa"/>
            <w:gridSpan w:val="3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подготовительная 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(6-7 лет)</w:t>
            </w:r>
          </w:p>
        </w:tc>
      </w:tr>
      <w:tr w:rsidR="0073256D" w:rsidRPr="00647C68" w:rsidTr="009E4730">
        <w:trPr>
          <w:trHeight w:val="490"/>
          <w:tblHeader/>
        </w:trPr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Продолжительность занятий</w:t>
            </w:r>
          </w:p>
        </w:tc>
      </w:tr>
      <w:tr w:rsidR="00A917BF" w:rsidRPr="00647C68" w:rsidTr="009E4730">
        <w:trPr>
          <w:tblHeader/>
        </w:trPr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3"/>
            <w:vAlign w:val="center"/>
          </w:tcPr>
          <w:p w:rsidR="0073256D" w:rsidRPr="00647C68" w:rsidRDefault="00A917BF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3256D" w:rsidRPr="00647C68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560" w:type="dxa"/>
            <w:gridSpan w:val="4"/>
            <w:vAlign w:val="center"/>
          </w:tcPr>
          <w:p w:rsidR="0073256D" w:rsidRPr="00647C68" w:rsidRDefault="00A917BF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3256D" w:rsidRPr="00647C68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559" w:type="dxa"/>
            <w:gridSpan w:val="4"/>
            <w:vAlign w:val="center"/>
          </w:tcPr>
          <w:p w:rsidR="0073256D" w:rsidRPr="00647C68" w:rsidRDefault="00A917BF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3256D" w:rsidRPr="00647C68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599" w:type="dxa"/>
            <w:gridSpan w:val="5"/>
            <w:vAlign w:val="center"/>
          </w:tcPr>
          <w:p w:rsidR="0073256D" w:rsidRPr="00647C68" w:rsidRDefault="00A917BF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3256D" w:rsidRPr="00647C68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479" w:type="dxa"/>
            <w:gridSpan w:val="3"/>
            <w:vAlign w:val="center"/>
          </w:tcPr>
          <w:p w:rsidR="0073256D" w:rsidRPr="00647C68" w:rsidRDefault="00A917BF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73256D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490" w:type="dxa"/>
            <w:gridSpan w:val="4"/>
          </w:tcPr>
          <w:p w:rsidR="0073256D" w:rsidRPr="00FD2C75" w:rsidRDefault="00FD2C75" w:rsidP="00FD2C75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FD2C75">
              <w:rPr>
                <w:sz w:val="22"/>
                <w:szCs w:val="22"/>
              </w:rPr>
              <w:t>25</w:t>
            </w:r>
            <w:r w:rsidR="0073256D" w:rsidRPr="00FD2C75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15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A917BF" w:rsidRPr="00FD2C75" w:rsidRDefault="00FD2C75" w:rsidP="00FD2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75">
              <w:rPr>
                <w:rFonts w:ascii="Times New Roman" w:hAnsi="Times New Roman" w:cs="Times New Roman"/>
                <w:sz w:val="22"/>
                <w:szCs w:val="22"/>
              </w:rPr>
              <w:t>30 мин.</w:t>
            </w:r>
          </w:p>
        </w:tc>
      </w:tr>
      <w:tr w:rsidR="0073256D" w:rsidRPr="00647C68" w:rsidTr="009E4730">
        <w:trPr>
          <w:tblHeader/>
        </w:trPr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Количество занятий</w:t>
            </w:r>
          </w:p>
        </w:tc>
      </w:tr>
      <w:tr w:rsidR="0073256D" w:rsidRPr="00647C68" w:rsidTr="009E4730">
        <w:trPr>
          <w:cantSplit/>
          <w:trHeight w:val="1134"/>
          <w:tblHeader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52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522" w:type="dxa"/>
            <w:gridSpan w:val="2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  <w:tc>
          <w:tcPr>
            <w:tcW w:w="492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493" w:type="dxa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  <w:tc>
          <w:tcPr>
            <w:tcW w:w="493" w:type="dxa"/>
            <w:textDirection w:val="btLr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неделя</w:t>
            </w:r>
          </w:p>
        </w:tc>
        <w:tc>
          <w:tcPr>
            <w:tcW w:w="492" w:type="dxa"/>
            <w:textDirection w:val="btLr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месяц</w:t>
            </w:r>
          </w:p>
        </w:tc>
        <w:tc>
          <w:tcPr>
            <w:tcW w:w="489" w:type="dxa"/>
            <w:textDirection w:val="btLr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год</w:t>
            </w:r>
          </w:p>
        </w:tc>
      </w:tr>
      <w:tr w:rsidR="0073256D" w:rsidRPr="00647C68" w:rsidTr="009E4730">
        <w:tc>
          <w:tcPr>
            <w:tcW w:w="1985" w:type="dxa"/>
            <w:tcBorders>
              <w:top w:val="nil"/>
            </w:tcBorders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88001D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Обязательная часть</w:t>
            </w:r>
          </w:p>
        </w:tc>
      </w:tr>
      <w:tr w:rsidR="0073256D" w:rsidRPr="00647C68" w:rsidTr="009E4730"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Физическая культура в помещении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Физическая культура на воздухе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88001D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</w:tr>
      <w:tr w:rsidR="0073256D" w:rsidRPr="00647C68" w:rsidTr="009E4730"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Формирование целостной картины мира / расширение ориентировки в окружающем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</w:tr>
      <w:tr w:rsidR="0073256D" w:rsidRPr="00647C68" w:rsidTr="009E4730">
        <w:trPr>
          <w:trHeight w:val="485"/>
        </w:trPr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игры с дидактическим материалом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256D" w:rsidRPr="00647C68" w:rsidTr="009E4730">
        <w:trPr>
          <w:trHeight w:val="454"/>
        </w:trPr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Развитие речи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Чтение художественной литературы</w:t>
            </w: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E4730" w:rsidRDefault="009E4730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  <w:p w:rsidR="0073256D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Коммуникативная </w:t>
            </w:r>
          </w:p>
          <w:p w:rsidR="008B40D0" w:rsidRPr="00647C68" w:rsidRDefault="008B40D0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73256D" w:rsidRPr="00647C68" w:rsidTr="009E4730"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lastRenderedPageBreak/>
              <w:t>Художественно-эстетическое развитие</w:t>
            </w: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Рисование 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Лепка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Аппликация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0,5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18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72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FB0019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Конструктивно-модельная деятельность / игры со строительным материалом</w:t>
            </w: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B0227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73256D" w:rsidRPr="00647C68" w:rsidTr="009E4730">
        <w:tc>
          <w:tcPr>
            <w:tcW w:w="1985" w:type="dxa"/>
            <w:vMerge w:val="restart"/>
            <w:vAlign w:val="center"/>
          </w:tcPr>
          <w:p w:rsidR="0073256D" w:rsidRPr="00647C68" w:rsidRDefault="0073256D" w:rsidP="007148D8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Трудовая</w:t>
            </w: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 интеграции (ручной труд)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Общение</w:t>
            </w:r>
          </w:p>
        </w:tc>
        <w:tc>
          <w:tcPr>
            <w:tcW w:w="10828" w:type="dxa"/>
            <w:gridSpan w:val="27"/>
          </w:tcPr>
          <w:p w:rsidR="0073256D" w:rsidRPr="00647C68" w:rsidRDefault="0073256D" w:rsidP="00B0227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Игровая </w:t>
            </w:r>
          </w:p>
        </w:tc>
        <w:tc>
          <w:tcPr>
            <w:tcW w:w="10828" w:type="dxa"/>
            <w:gridSpan w:val="27"/>
          </w:tcPr>
          <w:p w:rsidR="0073256D" w:rsidRPr="00647C68" w:rsidRDefault="0073256D" w:rsidP="00B0227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73256D" w:rsidRPr="00647C68" w:rsidTr="009E4730">
        <w:trPr>
          <w:trHeight w:val="490"/>
        </w:trPr>
        <w:tc>
          <w:tcPr>
            <w:tcW w:w="4253" w:type="dxa"/>
            <w:gridSpan w:val="2"/>
          </w:tcPr>
          <w:p w:rsidR="0073256D" w:rsidRPr="00647C68" w:rsidRDefault="0073256D" w:rsidP="003639DF">
            <w:pPr>
              <w:pStyle w:val="21"/>
              <w:shd w:val="clear" w:color="auto" w:fill="auto"/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28" w:type="dxa"/>
            <w:gridSpan w:val="27"/>
            <w:vAlign w:val="center"/>
          </w:tcPr>
          <w:p w:rsidR="0073256D" w:rsidRPr="00647C68" w:rsidRDefault="0073256D" w:rsidP="006C3D0B">
            <w:pPr>
              <w:pStyle w:val="21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Вариативная часть</w:t>
            </w:r>
          </w:p>
        </w:tc>
      </w:tr>
      <w:tr w:rsidR="0073256D" w:rsidRPr="00647C68" w:rsidTr="009E4730">
        <w:tc>
          <w:tcPr>
            <w:tcW w:w="1985" w:type="dxa"/>
            <w:vMerge w:val="restart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Речевое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Социально-коммуникативное</w:t>
            </w:r>
          </w:p>
          <w:p w:rsidR="0073256D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Познавательное </w:t>
            </w:r>
          </w:p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</w:t>
            </w:r>
          </w:p>
        </w:tc>
        <w:tc>
          <w:tcPr>
            <w:tcW w:w="2268" w:type="dxa"/>
            <w:vAlign w:val="center"/>
          </w:tcPr>
          <w:p w:rsidR="0073256D" w:rsidRPr="00647C68" w:rsidRDefault="0073256D" w:rsidP="003639DF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proofErr w:type="spellStart"/>
            <w:r w:rsidRPr="00647C68">
              <w:rPr>
                <w:sz w:val="22"/>
                <w:szCs w:val="22"/>
              </w:rPr>
              <w:t>Коррекционн</w:t>
            </w:r>
            <w:proofErr w:type="gramStart"/>
            <w:r w:rsidRPr="00647C68">
              <w:rPr>
                <w:sz w:val="22"/>
                <w:szCs w:val="22"/>
              </w:rPr>
              <w:t>о</w:t>
            </w:r>
            <w:proofErr w:type="spellEnd"/>
            <w:r w:rsidRPr="00647C68">
              <w:rPr>
                <w:sz w:val="22"/>
                <w:szCs w:val="22"/>
              </w:rPr>
              <w:t>-</w:t>
            </w:r>
            <w:proofErr w:type="gramEnd"/>
            <w:r w:rsidRPr="00647C68">
              <w:rPr>
                <w:sz w:val="22"/>
                <w:szCs w:val="22"/>
              </w:rPr>
              <w:t xml:space="preserve"> развивающая (учитель-логопед)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-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3639DF">
            <w:pPr>
              <w:pStyle w:val="21"/>
              <w:shd w:val="clear" w:color="auto" w:fill="auto"/>
              <w:spacing w:line="240" w:lineRule="exact"/>
              <w:ind w:left="-149" w:right="-158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144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-149" w:right="-158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144</w:t>
            </w:r>
          </w:p>
        </w:tc>
      </w:tr>
      <w:tr w:rsidR="0073256D" w:rsidRPr="00647C68" w:rsidTr="009E4730">
        <w:tc>
          <w:tcPr>
            <w:tcW w:w="1985" w:type="dxa"/>
            <w:vMerge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3256D" w:rsidRPr="00647C68" w:rsidRDefault="0073256D" w:rsidP="003639DF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 xml:space="preserve">Кружки 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C3D0B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73256D" w:rsidRPr="00647C68" w:rsidTr="009E4730">
        <w:trPr>
          <w:trHeight w:val="440"/>
        </w:trPr>
        <w:tc>
          <w:tcPr>
            <w:tcW w:w="4253" w:type="dxa"/>
            <w:gridSpan w:val="2"/>
            <w:vAlign w:val="center"/>
          </w:tcPr>
          <w:p w:rsidR="0073256D" w:rsidRPr="00647C68" w:rsidRDefault="0073256D" w:rsidP="00F8714A">
            <w:pPr>
              <w:pStyle w:val="21"/>
              <w:shd w:val="clear" w:color="auto" w:fill="auto"/>
              <w:spacing w:line="240" w:lineRule="exact"/>
              <w:jc w:val="right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40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40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40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 w:rsidRPr="00647C68">
              <w:rPr>
                <w:sz w:val="22"/>
                <w:szCs w:val="22"/>
              </w:rPr>
              <w:t>360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2" w:type="dxa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22" w:type="dxa"/>
            <w:gridSpan w:val="2"/>
            <w:vAlign w:val="center"/>
          </w:tcPr>
          <w:p w:rsidR="0073256D" w:rsidRPr="00647C68" w:rsidRDefault="0073256D" w:rsidP="00647C68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337D0E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337D0E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4" w:type="dxa"/>
            <w:gridSpan w:val="2"/>
            <w:vAlign w:val="center"/>
          </w:tcPr>
          <w:p w:rsidR="0073256D" w:rsidRPr="00647C68" w:rsidRDefault="0073256D" w:rsidP="00337D0E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493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2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89" w:type="dxa"/>
            <w:vAlign w:val="center"/>
          </w:tcPr>
          <w:p w:rsidR="0073256D" w:rsidRPr="00647C68" w:rsidRDefault="0073256D" w:rsidP="0014329C">
            <w:pPr>
              <w:pStyle w:val="21"/>
              <w:shd w:val="clear" w:color="auto" w:fill="auto"/>
              <w:spacing w:line="240" w:lineRule="exact"/>
              <w:ind w:left="-14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</w:tr>
    </w:tbl>
    <w:p w:rsidR="00F54A18" w:rsidRDefault="00FC0CB6" w:rsidP="00A02EB5">
      <w:pPr>
        <w:pStyle w:val="21"/>
        <w:shd w:val="clear" w:color="auto" w:fill="auto"/>
        <w:spacing w:before="309"/>
        <w:ind w:right="-15"/>
        <w:jc w:val="both"/>
      </w:pPr>
      <w:r>
        <w:t xml:space="preserve">В середине времени, отведенного на </w:t>
      </w:r>
      <w:proofErr w:type="spellStart"/>
      <w:r>
        <w:t>ООД</w:t>
      </w:r>
      <w:proofErr w:type="spellEnd"/>
      <w:r>
        <w:t xml:space="preserve"> статического характера, проводят физкультминутку. Перерывы между периодами </w:t>
      </w:r>
      <w:proofErr w:type="spellStart"/>
      <w:r>
        <w:t>ООД</w:t>
      </w:r>
      <w:proofErr w:type="spellEnd"/>
      <w:r>
        <w:t xml:space="preserve"> - не менее 10 минут. Во время </w:t>
      </w:r>
      <w:proofErr w:type="spellStart"/>
      <w:r>
        <w:t>ООД</w:t>
      </w:r>
      <w:proofErr w:type="spellEnd"/>
      <w:r>
        <w:t>, требующей повышенной познавательной активности и умственного напряжения детей проводится две физкультминутки.</w:t>
      </w:r>
    </w:p>
    <w:sectPr w:rsidR="00F54A18" w:rsidSect="001C0E34">
      <w:footerReference w:type="default" r:id="rId14"/>
      <w:type w:val="continuous"/>
      <w:pgSz w:w="16840" w:h="11900" w:orient="landscape"/>
      <w:pgMar w:top="509" w:right="1119" w:bottom="840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D1" w:rsidRDefault="006E40D1" w:rsidP="00F54A18">
      <w:r>
        <w:separator/>
      </w:r>
    </w:p>
  </w:endnote>
  <w:endnote w:type="continuationSeparator" w:id="0">
    <w:p w:rsidR="006E40D1" w:rsidRDefault="006E40D1" w:rsidP="00F54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A" w:rsidRDefault="005F5A7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05657"/>
      <w:docPartObj>
        <w:docPartGallery w:val="Page Numbers (Bottom of Page)"/>
        <w:docPartUnique/>
      </w:docPartObj>
    </w:sdtPr>
    <w:sdtContent>
      <w:p w:rsidR="00C0174F" w:rsidRDefault="001C0E34">
        <w:pPr>
          <w:pStyle w:val="a7"/>
          <w:jc w:val="center"/>
        </w:pPr>
        <w:r>
          <w:t xml:space="preserve"> </w:t>
        </w:r>
      </w:p>
    </w:sdtContent>
  </w:sdt>
  <w:p w:rsidR="00C0174F" w:rsidRDefault="00C017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A" w:rsidRDefault="005F5A7A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405659"/>
      <w:docPartObj>
        <w:docPartGallery w:val="Page Numbers (Bottom of Page)"/>
        <w:docPartUnique/>
      </w:docPartObj>
    </w:sdtPr>
    <w:sdtContent>
      <w:p w:rsidR="001C0E34" w:rsidRDefault="007A0E76">
        <w:pPr>
          <w:pStyle w:val="a7"/>
          <w:jc w:val="center"/>
        </w:pPr>
        <w:fldSimple w:instr=" PAGE   \* MERGEFORMAT ">
          <w:r w:rsidR="00AF0F57">
            <w:rPr>
              <w:noProof/>
            </w:rPr>
            <w:t>8</w:t>
          </w:r>
        </w:fldSimple>
      </w:p>
    </w:sdtContent>
  </w:sdt>
  <w:p w:rsidR="00C0174F" w:rsidRDefault="00C017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D1" w:rsidRDefault="006E40D1"/>
  </w:footnote>
  <w:footnote w:type="continuationSeparator" w:id="0">
    <w:p w:rsidR="006E40D1" w:rsidRDefault="006E40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A" w:rsidRDefault="005F5A7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A" w:rsidRDefault="005F5A7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A" w:rsidRDefault="005F5A7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0B6"/>
    <w:multiLevelType w:val="multilevel"/>
    <w:tmpl w:val="3CE0E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A7607E"/>
    <w:multiLevelType w:val="multilevel"/>
    <w:tmpl w:val="D0D89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B37986"/>
    <w:multiLevelType w:val="multilevel"/>
    <w:tmpl w:val="B546EB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4A18"/>
    <w:rsid w:val="0000746A"/>
    <w:rsid w:val="000324C9"/>
    <w:rsid w:val="00036339"/>
    <w:rsid w:val="00036A16"/>
    <w:rsid w:val="0008643B"/>
    <w:rsid w:val="00133D15"/>
    <w:rsid w:val="0013594B"/>
    <w:rsid w:val="0014329C"/>
    <w:rsid w:val="00192D78"/>
    <w:rsid w:val="001C0E34"/>
    <w:rsid w:val="001F1253"/>
    <w:rsid w:val="00204501"/>
    <w:rsid w:val="002075FC"/>
    <w:rsid w:val="0026016B"/>
    <w:rsid w:val="00262959"/>
    <w:rsid w:val="002766A8"/>
    <w:rsid w:val="00285849"/>
    <w:rsid w:val="002A5C75"/>
    <w:rsid w:val="002E0C50"/>
    <w:rsid w:val="00337D0E"/>
    <w:rsid w:val="003639DF"/>
    <w:rsid w:val="00386B94"/>
    <w:rsid w:val="003D7178"/>
    <w:rsid w:val="0042545E"/>
    <w:rsid w:val="00446B0D"/>
    <w:rsid w:val="00497806"/>
    <w:rsid w:val="00497ABE"/>
    <w:rsid w:val="004E4133"/>
    <w:rsid w:val="005028D8"/>
    <w:rsid w:val="00541009"/>
    <w:rsid w:val="005651E5"/>
    <w:rsid w:val="005824AC"/>
    <w:rsid w:val="005F5A7A"/>
    <w:rsid w:val="0063104A"/>
    <w:rsid w:val="00647C68"/>
    <w:rsid w:val="006A371A"/>
    <w:rsid w:val="006C3D0B"/>
    <w:rsid w:val="006E24B2"/>
    <w:rsid w:val="006E40D1"/>
    <w:rsid w:val="007148D8"/>
    <w:rsid w:val="007169CE"/>
    <w:rsid w:val="0073256D"/>
    <w:rsid w:val="00740FD1"/>
    <w:rsid w:val="00745F8D"/>
    <w:rsid w:val="007620EB"/>
    <w:rsid w:val="007A0E76"/>
    <w:rsid w:val="007A7848"/>
    <w:rsid w:val="007B46F6"/>
    <w:rsid w:val="00802578"/>
    <w:rsid w:val="0088001D"/>
    <w:rsid w:val="008B40D0"/>
    <w:rsid w:val="008C4DB9"/>
    <w:rsid w:val="008E5095"/>
    <w:rsid w:val="0093340E"/>
    <w:rsid w:val="00944511"/>
    <w:rsid w:val="009E4730"/>
    <w:rsid w:val="00A02BAB"/>
    <w:rsid w:val="00A02EB5"/>
    <w:rsid w:val="00A24224"/>
    <w:rsid w:val="00A917BF"/>
    <w:rsid w:val="00AB2AD9"/>
    <w:rsid w:val="00AD2952"/>
    <w:rsid w:val="00AD7832"/>
    <w:rsid w:val="00AF0F57"/>
    <w:rsid w:val="00B0227B"/>
    <w:rsid w:val="00B22C1E"/>
    <w:rsid w:val="00B34730"/>
    <w:rsid w:val="00B70396"/>
    <w:rsid w:val="00B945D6"/>
    <w:rsid w:val="00BB05B5"/>
    <w:rsid w:val="00C0174F"/>
    <w:rsid w:val="00C712CA"/>
    <w:rsid w:val="00CA7C46"/>
    <w:rsid w:val="00D3517C"/>
    <w:rsid w:val="00D544A5"/>
    <w:rsid w:val="00D954F4"/>
    <w:rsid w:val="00DF28CD"/>
    <w:rsid w:val="00E07AF8"/>
    <w:rsid w:val="00E12F5A"/>
    <w:rsid w:val="00E4277F"/>
    <w:rsid w:val="00E8249F"/>
    <w:rsid w:val="00F23F7C"/>
    <w:rsid w:val="00F401F3"/>
    <w:rsid w:val="00F4561F"/>
    <w:rsid w:val="00F54A18"/>
    <w:rsid w:val="00F75726"/>
    <w:rsid w:val="00F81D54"/>
    <w:rsid w:val="00F8714A"/>
    <w:rsid w:val="00FB0019"/>
    <w:rsid w:val="00FB143D"/>
    <w:rsid w:val="00FC0CB6"/>
    <w:rsid w:val="00FD2C75"/>
    <w:rsid w:val="00FF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A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A1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54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F54A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sid w:val="00F54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54A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F54A18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2"/>
    <w:basedOn w:val="2"/>
    <w:rsid w:val="00F54A1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F54A18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F54A18"/>
    <w:pPr>
      <w:shd w:val="clear" w:color="auto" w:fill="FFFFFF"/>
      <w:spacing w:before="5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F54A18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F45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C68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68"/>
    <w:rPr>
      <w:color w:val="000000"/>
      <w:sz w:val="16"/>
      <w:szCs w:val="16"/>
    </w:rPr>
  </w:style>
  <w:style w:type="paragraph" w:styleId="a7">
    <w:name w:val="footer"/>
    <w:basedOn w:val="a"/>
    <w:link w:val="a8"/>
    <w:uiPriority w:val="99"/>
    <w:rsid w:val="0014329C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14329C"/>
    <w:rPr>
      <w:rFonts w:ascii="Times New Roman" w:eastAsia="Calibri" w:hAnsi="Times New Roman" w:cs="Times New Roman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2858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5849"/>
    <w:rPr>
      <w:color w:val="000000"/>
    </w:rPr>
  </w:style>
  <w:style w:type="paragraph" w:customStyle="1" w:styleId="Default">
    <w:name w:val="Default"/>
    <w:uiPriority w:val="99"/>
    <w:rsid w:val="00D954F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character" w:styleId="ab">
    <w:name w:val="Strong"/>
    <w:qFormat/>
    <w:rsid w:val="00D954F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B8C8-25E0-4743-92FD-912C2B82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10</cp:revision>
  <cp:lastPrinted>2024-11-05T10:46:00Z</cp:lastPrinted>
  <dcterms:created xsi:type="dcterms:W3CDTF">2023-08-03T07:47:00Z</dcterms:created>
  <dcterms:modified xsi:type="dcterms:W3CDTF">2024-11-05T10:47:00Z</dcterms:modified>
</cp:coreProperties>
</file>